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B9473D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B9473D" w:rsidRPr="00B9473D" w:rsidRDefault="00B9473D" w:rsidP="00B9473D">
      <w:pPr>
        <w:bidi/>
        <w:jc w:val="center"/>
        <w:rPr>
          <w:b/>
          <w:bCs/>
          <w:sz w:val="32"/>
          <w:szCs w:val="32"/>
          <w:lang w:bidi="fa-IR"/>
        </w:rPr>
      </w:pPr>
      <w:r w:rsidRPr="00B9473D">
        <w:rPr>
          <w:b/>
          <w:bCs/>
          <w:sz w:val="32"/>
          <w:szCs w:val="32"/>
          <w:rtl/>
          <w:lang w:bidi="fa-IR"/>
        </w:rPr>
        <w:t>وضعیت اسف‌بار کودکان در یمن</w:t>
      </w:r>
    </w:p>
    <w:p w:rsidR="00B9473D" w:rsidRPr="00B9473D" w:rsidRDefault="00B9473D" w:rsidP="00B9473D">
      <w:pPr>
        <w:bidi/>
        <w:jc w:val="center"/>
        <w:rPr>
          <w:b/>
          <w:bCs/>
          <w:lang w:bidi="fa-IR"/>
        </w:rPr>
      </w:pPr>
      <w:r>
        <w:rPr>
          <w:b/>
          <w:bCs/>
          <w:lang w:bidi="fa-IR"/>
        </w:rPr>
        <w:t xml:space="preserve">    </w:t>
      </w:r>
      <w:bookmarkStart w:id="0" w:name="_GoBack"/>
      <w:bookmarkEnd w:id="0"/>
      <w:r>
        <w:rPr>
          <w:b/>
          <w:bCs/>
          <w:lang w:bidi="fa-IR"/>
        </w:rPr>
        <w:t xml:space="preserve">    </w:t>
      </w:r>
      <w:r w:rsidRPr="00B9473D">
        <w:rPr>
          <w:b/>
          <w:bCs/>
          <w:lang w:bidi="fa-IR"/>
        </w:rPr>
        <w:drawing>
          <wp:inline distT="0" distB="0" distL="0" distR="0" wp14:anchorId="74E86FF1" wp14:editId="141B69DD">
            <wp:extent cx="1691640" cy="1127760"/>
            <wp:effectExtent l="0" t="0" r="3810" b="0"/>
            <wp:docPr id="7" name="Picture 7" descr="آمارهایی از وضعیت اسف‌بار کودکان در یم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آمارهایی از وضعیت اسف‌بار کودکان در یم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bidi="fa-IR"/>
        </w:rPr>
        <w:t xml:space="preserve">           </w:t>
      </w: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42.8pt;height:89.4pt">
            <v:imagedata r:id="rId7" o:title="کودک یمنی همراه مادر"/>
          </v:shape>
        </w:pict>
      </w:r>
    </w:p>
    <w:p w:rsidR="00B9473D" w:rsidRPr="00B9473D" w:rsidRDefault="00B9473D" w:rsidP="00B9473D">
      <w:pPr>
        <w:bidi/>
        <w:rPr>
          <w:b/>
          <w:bCs/>
          <w:lang w:bidi="fa-IR"/>
        </w:rPr>
      </w:pPr>
      <w:r w:rsidRPr="00B9473D">
        <w:rPr>
          <w:b/>
          <w:bCs/>
          <w:rtl/>
          <w:lang w:bidi="fa-IR"/>
        </w:rPr>
        <w:t>سازمان ملل به تازگی در گزارشی اعلام کرد که نام ائتلاف سعودی - اماراتی و طرف‌های درگیر در نزاع یمن همچنان در لیست سیاه ناقضین حقوق کودکان باقی می‌ماند. این سازمان کشتار و آسیب رساندن به ۱۶۸۹ کودک در سال گذشته میلادی را مستند کرده است</w:t>
      </w:r>
      <w:r w:rsidRPr="00B9473D">
        <w:rPr>
          <w:b/>
          <w:bCs/>
          <w:lang w:bidi="fa-IR"/>
        </w:rPr>
        <w:t>.</w:t>
      </w: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625927"/>
    <w:rsid w:val="00B9473D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142C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2019-08-06T05:56:00Z</dcterms:created>
  <dcterms:modified xsi:type="dcterms:W3CDTF">2019-08-06T05:56:00Z</dcterms:modified>
</cp:coreProperties>
</file>